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0156E" w14:paraId="442FC6D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D9EEA27" w14:textId="77777777" w:rsidR="00A0156E" w:rsidRDefault="0007609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489C3F7" w14:textId="77777777" w:rsidR="00A0156E" w:rsidRDefault="0007609C">
            <w:pPr>
              <w:spacing w:after="0" w:line="240" w:lineRule="auto"/>
            </w:pPr>
            <w:r>
              <w:t>13625</w:t>
            </w:r>
          </w:p>
        </w:tc>
      </w:tr>
      <w:tr w:rsidR="00A0156E" w14:paraId="4140440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7EC7727" w14:textId="77777777" w:rsidR="00A0156E" w:rsidRDefault="0007609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5A40AD4" w14:textId="77777777" w:rsidR="00A0156E" w:rsidRDefault="0007609C">
            <w:pPr>
              <w:spacing w:after="0" w:line="240" w:lineRule="auto"/>
            </w:pPr>
            <w:r>
              <w:t>OSNOVNA ŠKOLA SELNICA</w:t>
            </w:r>
          </w:p>
        </w:tc>
      </w:tr>
      <w:tr w:rsidR="00A0156E" w14:paraId="121FC06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97D9DCC" w14:textId="77777777" w:rsidR="00A0156E" w:rsidRDefault="0007609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31B873B" w14:textId="77777777" w:rsidR="00A0156E" w:rsidRDefault="0007609C">
            <w:pPr>
              <w:spacing w:after="0" w:line="240" w:lineRule="auto"/>
            </w:pPr>
            <w:r>
              <w:t>31</w:t>
            </w:r>
          </w:p>
        </w:tc>
      </w:tr>
    </w:tbl>
    <w:p w14:paraId="6724B3FD" w14:textId="77777777" w:rsidR="00A0156E" w:rsidRDefault="0007609C">
      <w:r>
        <w:br/>
      </w:r>
    </w:p>
    <w:p w14:paraId="0619CDD3" w14:textId="77777777" w:rsidR="00A0156E" w:rsidRDefault="0007609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6F9D41F" w14:textId="77777777" w:rsidR="00A0156E" w:rsidRDefault="0007609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94B7324" w14:textId="77777777" w:rsidR="00A0156E" w:rsidRDefault="0007609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E8D09AA" w14:textId="77777777" w:rsidR="00A0156E" w:rsidRDefault="00A0156E"/>
    <w:p w14:paraId="43B89394" w14:textId="77777777" w:rsidR="00A0156E" w:rsidRDefault="0007609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B025FEC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79C4B0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69B54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1C100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614E3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C13E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4F4D7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1A71D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21E0E8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82B89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9AD142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A8414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9C875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1.365.003,02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C1E7F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1.375.239,45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AE0DB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100,7</w:t>
            </w:r>
          </w:p>
        </w:tc>
      </w:tr>
      <w:tr w:rsidR="00A0156E" w14:paraId="13F369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955BC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6AE0B1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AC683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E4BC3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1.303.427,07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D25D9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1.436.927,42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1D488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110,2</w:t>
            </w:r>
          </w:p>
        </w:tc>
      </w:tr>
      <w:tr w:rsidR="00A0156E" w14:paraId="07672D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D9CF3" w14:textId="77777777" w:rsidR="00A0156E" w:rsidRDefault="00A015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1B0EC4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22BAE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267B6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17F1E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61.687,97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67F1C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0156E" w14:paraId="6C2F73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9DA5A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4A676A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E3A9B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B11C4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7574A8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90C72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156E" w14:paraId="72348B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2E95A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9F17B5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D57E4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19733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65.457,65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26369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57.178,58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C6B7D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87,4</w:t>
            </w:r>
          </w:p>
        </w:tc>
      </w:tr>
      <w:tr w:rsidR="00A0156E" w14:paraId="7B8755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6659B" w14:textId="77777777" w:rsidR="00A0156E" w:rsidRDefault="00A015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34D209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A7E3B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98AE7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65.457,65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D2A837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57.178,58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C4031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87,4</w:t>
            </w:r>
          </w:p>
        </w:tc>
      </w:tr>
      <w:tr w:rsidR="00A0156E" w14:paraId="73A55B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84387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A3425F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6166D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6F3E4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756AF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554DC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156E" w14:paraId="2EEE96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9C213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70C12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6FF16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D49BE0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6CB2A5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E4EB7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156E" w14:paraId="4AAB3D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13233" w14:textId="77777777" w:rsidR="00A0156E" w:rsidRDefault="00A015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EF7E55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E585F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11805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333B0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29F6F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0156E" w14:paraId="2E2175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3C2C7" w14:textId="77777777" w:rsidR="00A0156E" w:rsidRDefault="00A015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340D41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D62F5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A43DE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3.881,70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A86F3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118.866,55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7CFF3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3062,2</w:t>
            </w:r>
          </w:p>
        </w:tc>
      </w:tr>
    </w:tbl>
    <w:p w14:paraId="54A72E49" w14:textId="77777777" w:rsidR="00A0156E" w:rsidRDefault="00A0156E">
      <w:pPr>
        <w:spacing w:after="0"/>
      </w:pPr>
    </w:p>
    <w:p w14:paraId="2CA789BA" w14:textId="77777777" w:rsidR="00A0156E" w:rsidRDefault="0007609C">
      <w:r>
        <w:t>Stupanjem na snagu novog Pravilnika o proračunskom računovodstvu i Računskom planu (Nar. nov., br. 158/23) ukinula se podskupina računa 193 Kontinuirani rashodi budućih razdoblja te su se kontinuirani rashodi budućih razdoblja prenijeli na odgovarajuće rač</w:t>
      </w:r>
      <w:r>
        <w:t>une razreda 3 Rashodi poslovanja. Zbog toga je u poslovnim knjigama evidentirano a u financijskim izvještajima iskazano 13 rashoda za plaće, dok je istovremeno ostvareno 12 prihoda, što rezultira manjkom prihoda. Manjak prihoda od nefinancijske imovine u u</w:t>
      </w:r>
      <w:r>
        <w:t xml:space="preserve">kupnom iznosu 57.178,58 EUR odnosi se na projektnu dokumentaciju za dogradnju OŠ Selnica i prvu </w:t>
      </w:r>
      <w:r>
        <w:lastRenderedPageBreak/>
        <w:t xml:space="preserve">ratu za priključenje na HEP u iznosu 37.215,62 EUR, nabavu višegodišnjih udžbenika i knjiga za knjižnicu u iznosu 5.460,84 EUR, sigurnosno - tehničko opremanje </w:t>
      </w:r>
      <w:r>
        <w:t>5.312,20 EUR, nabavu traktorske kosilice u iznosu 3.144,65 EUR, te nabavu interaktivnog ekrana, namještaja i printera. Manjak prihoda od nefinancijske imovine u iznosu 3.760,64 EUR pokrit će se iz viška prihoda poslovanja.</w:t>
      </w:r>
    </w:p>
    <w:p w14:paraId="325B6AEE" w14:textId="77777777" w:rsidR="00A0156E" w:rsidRDefault="0007609C">
      <w:r>
        <w:br/>
      </w:r>
    </w:p>
    <w:p w14:paraId="7821F570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7FCBBB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1C6BE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24703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AE55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D8E6E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DD88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92A63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2841CC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57A7E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69164D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982B4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8219C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E3EEE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10175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5EAD3B" w14:textId="77777777" w:rsidR="00A0156E" w:rsidRDefault="00A0156E">
      <w:pPr>
        <w:spacing w:after="0"/>
      </w:pPr>
    </w:p>
    <w:p w14:paraId="6E289F2D" w14:textId="77777777" w:rsidR="00A0156E" w:rsidRDefault="0007609C">
      <w:r>
        <w:t>Kapitalna pomoć općine Selnica.</w:t>
      </w:r>
    </w:p>
    <w:p w14:paraId="276F6D2C" w14:textId="77777777" w:rsidR="00A0156E" w:rsidRDefault="00A0156E"/>
    <w:p w14:paraId="78BBF325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66A73F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BBB31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91E3F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A0963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70524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CF850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F04C8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3F03DC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87352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7CD952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</w:t>
            </w:r>
            <w:r>
              <w:rPr>
                <w:sz w:val="18"/>
              </w:rPr>
              <w:t>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9F208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7158A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34.796,45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23A0E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18.540,30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A0CA5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53,3</w:t>
            </w:r>
          </w:p>
        </w:tc>
      </w:tr>
    </w:tbl>
    <w:p w14:paraId="122CFEB3" w14:textId="77777777" w:rsidR="00A0156E" w:rsidRDefault="00A0156E">
      <w:pPr>
        <w:spacing w:after="0"/>
      </w:pPr>
    </w:p>
    <w:p w14:paraId="6333C11D" w14:textId="77777777" w:rsidR="00A0156E" w:rsidRDefault="0007609C">
      <w:r>
        <w:t>Od jeseni 2025. zbog slabog interesa nema više produženog boravka djece.</w:t>
      </w:r>
    </w:p>
    <w:p w14:paraId="53845631" w14:textId="77777777" w:rsidR="00A0156E" w:rsidRDefault="00A0156E"/>
    <w:p w14:paraId="16EB7BC8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02AA78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8634C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64AED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54AA8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DB983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2D66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8B312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191453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E70FC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D150D5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6F1B0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2E5F3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7C5C3E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B7C82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261,9</w:t>
            </w:r>
          </w:p>
        </w:tc>
      </w:tr>
    </w:tbl>
    <w:p w14:paraId="3BDCF1DE" w14:textId="77777777" w:rsidR="00A0156E" w:rsidRDefault="00A0156E">
      <w:pPr>
        <w:spacing w:after="0"/>
      </w:pPr>
    </w:p>
    <w:p w14:paraId="2637AFAF" w14:textId="77777777" w:rsidR="00A0156E" w:rsidRDefault="0007609C">
      <w:r>
        <w:t xml:space="preserve">Značajnije nabave sitnog inventara u toku godine su vatrogasni aparati, pluto panoi </w:t>
      </w:r>
      <w:proofErr w:type="spellStart"/>
      <w:r>
        <w:t>ua</w:t>
      </w:r>
      <w:proofErr w:type="spellEnd"/>
      <w:r>
        <w:t xml:space="preserve"> učionice i fotoaparat.</w:t>
      </w:r>
    </w:p>
    <w:p w14:paraId="415BA4D7" w14:textId="77777777" w:rsidR="00A0156E" w:rsidRDefault="00A0156E"/>
    <w:p w14:paraId="73CFA4E5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14F3DA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5C865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5B76A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A2690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63FF9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10F3E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2AAEC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21B193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A035B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FF9D58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3DFEF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298AF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D85FA4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14.921,59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A1057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300,8</w:t>
            </w:r>
          </w:p>
        </w:tc>
      </w:tr>
    </w:tbl>
    <w:p w14:paraId="3472854F" w14:textId="77777777" w:rsidR="00A0156E" w:rsidRDefault="00A0156E">
      <w:pPr>
        <w:spacing w:after="0"/>
      </w:pPr>
    </w:p>
    <w:p w14:paraId="2870FC12" w14:textId="77777777" w:rsidR="00A0156E" w:rsidRDefault="0007609C">
      <w:r>
        <w:lastRenderedPageBreak/>
        <w:t>Značajnije usluge tekućeg i investicijskog održavanja u toku godine su izmjena mekanih obloga u sportskoj dvorani te brušenje i lakiranje parketa u dvije učionice.</w:t>
      </w:r>
    </w:p>
    <w:p w14:paraId="11830640" w14:textId="77777777" w:rsidR="00A0156E" w:rsidRDefault="00A0156E"/>
    <w:p w14:paraId="6A937234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3EF6B6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1347F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7AC6D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EA598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38373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69458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5A4FA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5B079A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E9FFE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C846D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1296F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F4704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B42711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B7D03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272,3</w:t>
            </w:r>
          </w:p>
        </w:tc>
      </w:tr>
    </w:tbl>
    <w:p w14:paraId="4DC4EC35" w14:textId="77777777" w:rsidR="00A0156E" w:rsidRDefault="00A0156E">
      <w:pPr>
        <w:spacing w:after="0"/>
      </w:pPr>
    </w:p>
    <w:p w14:paraId="16A68A8B" w14:textId="77777777" w:rsidR="00A0156E" w:rsidRDefault="0007609C">
      <w:r>
        <w:t>Novi knjigovodstveni program "Riznica" od 01.01.2025.</w:t>
      </w:r>
    </w:p>
    <w:p w14:paraId="0E1DAF72" w14:textId="77777777" w:rsidR="00A0156E" w:rsidRDefault="00A0156E"/>
    <w:p w14:paraId="23E05DB1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111870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70865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9F443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CABFF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F20A4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40699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DFF4F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46A7BA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D943C" w14:textId="77777777" w:rsidR="00A0156E" w:rsidRDefault="00A015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CC17A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72C95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5F9A4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6D42E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61.687,97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6CD1D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B0B93E" w14:textId="77777777" w:rsidR="00A0156E" w:rsidRDefault="00A0156E">
      <w:pPr>
        <w:spacing w:after="0"/>
      </w:pPr>
    </w:p>
    <w:p w14:paraId="35BF3CD1" w14:textId="77777777" w:rsidR="00A0156E" w:rsidRDefault="0007609C">
      <w:r>
        <w:t>U 2025. godini je ostvaren tekući manjak prihoda poslovanja od 61.687,97 EUR, zbog toga je u poslovnim knjigama evidentirano a u financijskim izvještajima iskazano 13 rashoda za plaće, dok je istovremeno ostvareno 12 prihoda.</w:t>
      </w:r>
    </w:p>
    <w:p w14:paraId="048CE7BC" w14:textId="77777777" w:rsidR="00A0156E" w:rsidRDefault="00A0156E"/>
    <w:p w14:paraId="2CA2C78D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4A7D8C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E4529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0270A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668E6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31739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EAD1E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40F58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673A7F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B4774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410F38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1CEA2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0D6EC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14.634,41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1ECCE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9.393,12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68935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64,2</w:t>
            </w:r>
          </w:p>
        </w:tc>
      </w:tr>
    </w:tbl>
    <w:p w14:paraId="4A2A37BF" w14:textId="77777777" w:rsidR="00A0156E" w:rsidRDefault="00A0156E">
      <w:pPr>
        <w:spacing w:after="0"/>
      </w:pPr>
    </w:p>
    <w:p w14:paraId="50A98289" w14:textId="77777777" w:rsidR="00A0156E" w:rsidRDefault="0007609C">
      <w:r>
        <w:t xml:space="preserve">Ukidanjem produženog boravka od jeseni 2025, nema prihoda Općine od </w:t>
      </w:r>
      <w:proofErr w:type="spellStart"/>
      <w:r>
        <w:t>sufinciranja</w:t>
      </w:r>
      <w:proofErr w:type="spellEnd"/>
      <w:r>
        <w:t xml:space="preserve"> cijene usluge 50 %.</w:t>
      </w:r>
    </w:p>
    <w:p w14:paraId="1201AE0B" w14:textId="77777777" w:rsidR="00A0156E" w:rsidRDefault="00A0156E"/>
    <w:p w14:paraId="657EA187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02DA13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7A776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03787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F11D5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BDF6A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6A07A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74049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A0156E" w14:paraId="449671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66CCD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F8B955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ADFF2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9E1298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28.202,00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3C163A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18.168,30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D9413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64,4</w:t>
            </w:r>
          </w:p>
        </w:tc>
      </w:tr>
    </w:tbl>
    <w:p w14:paraId="5A7BB286" w14:textId="77777777" w:rsidR="00A0156E" w:rsidRDefault="00A0156E">
      <w:pPr>
        <w:spacing w:after="0"/>
      </w:pPr>
    </w:p>
    <w:p w14:paraId="567C9E5D" w14:textId="77777777" w:rsidR="00A0156E" w:rsidRDefault="0007609C">
      <w:r>
        <w:t xml:space="preserve">Ukidanjem produženog boravka od jeseni 2025, nema prihoda od </w:t>
      </w:r>
      <w:proofErr w:type="spellStart"/>
      <w:r>
        <w:t>sufinciranja</w:t>
      </w:r>
      <w:proofErr w:type="spellEnd"/>
      <w:r>
        <w:t xml:space="preserve"> cijene usluge roditelja 50 %.</w:t>
      </w:r>
    </w:p>
    <w:p w14:paraId="05D42DE8" w14:textId="77777777" w:rsidR="00A0156E" w:rsidRDefault="00A0156E"/>
    <w:p w14:paraId="37F1C1C6" w14:textId="77777777" w:rsidR="00A0156E" w:rsidRDefault="0007609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0A38E03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316D87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BF510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536D5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58949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06B64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4CC2D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97C97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163260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39727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2A964D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Nefinancijska imovina (šifre </w:t>
            </w:r>
            <w:r>
              <w:rPr>
                <w:sz w:val="18"/>
              </w:rPr>
              <w:t>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4C75D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107E4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1.620.166,70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C865C9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1.677.345,28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58D15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</w:tbl>
    <w:p w14:paraId="25A380BF" w14:textId="77777777" w:rsidR="00A0156E" w:rsidRDefault="00A0156E">
      <w:pPr>
        <w:spacing w:after="0"/>
      </w:pPr>
    </w:p>
    <w:p w14:paraId="0C8EDEC8" w14:textId="77777777" w:rsidR="00A0156E" w:rsidRDefault="0007609C">
      <w:r>
        <w:t>Tijekom izvještajnog razdoblja započinje dogradnja OŠ Selnica, značajnije ulaganje je izrada projektne dokumentacije i plaćanje 1 rate priključenja na električnu mrežu - imovina u pripremi, u iznosu 37.215,62 EUR. Dovršenje se očekuje u 2027. godini.</w:t>
      </w:r>
    </w:p>
    <w:p w14:paraId="60054564" w14:textId="77777777" w:rsidR="00A0156E" w:rsidRDefault="00A0156E"/>
    <w:p w14:paraId="45440A02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501DD2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0D228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B23CA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905BA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D8877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8F32D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5FD28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069D31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CADFB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4B2863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92C44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3FF6D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9.309,30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AC075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14.621,50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60367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14:paraId="576FA71F" w14:textId="77777777" w:rsidR="00A0156E" w:rsidRDefault="00A0156E">
      <w:pPr>
        <w:spacing w:after="0"/>
      </w:pPr>
    </w:p>
    <w:p w14:paraId="716B4393" w14:textId="77777777" w:rsidR="00A0156E" w:rsidRDefault="0007609C">
      <w:r>
        <w:t>Tijekom izvještajnog razdoblja izvršeno je značajnije ulaganje u videonadzor i ulazna vrata škole.</w:t>
      </w:r>
    </w:p>
    <w:p w14:paraId="3B0C4D26" w14:textId="77777777" w:rsidR="00A0156E" w:rsidRDefault="00A0156E"/>
    <w:p w14:paraId="61F87043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016388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7A2C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D012A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283A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22809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6D748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DC24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161641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CF947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73F780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Uređaji, strojevi i oprema za ostale </w:t>
            </w:r>
            <w:r>
              <w:rPr>
                <w:sz w:val="18"/>
              </w:rPr>
              <w:t>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AE595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76572D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19.069,84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B2F37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22.214,49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F30F7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14:paraId="6ED900A9" w14:textId="77777777" w:rsidR="00A0156E" w:rsidRDefault="00A0156E">
      <w:pPr>
        <w:spacing w:after="0"/>
      </w:pPr>
    </w:p>
    <w:p w14:paraId="15FB3C39" w14:textId="77777777" w:rsidR="00A0156E" w:rsidRDefault="0007609C">
      <w:r>
        <w:t>Nabava nove traktor kosilice u iznosu 3.144,65 EUR.</w:t>
      </w:r>
    </w:p>
    <w:p w14:paraId="62420EAD" w14:textId="77777777" w:rsidR="00A0156E" w:rsidRDefault="00A0156E"/>
    <w:p w14:paraId="1B39F6FD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6347AF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51038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BF2AF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A0236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394E8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4401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C0BA7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09FB02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22226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54FCF3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poslovanja (šifre 161 do 163 + </w:t>
            </w:r>
            <w:r>
              <w:rPr>
                <w:sz w:val="18"/>
              </w:rPr>
              <w:t>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8B465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D506B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30EE3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113.470,24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ED12A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6349,8</w:t>
            </w:r>
          </w:p>
        </w:tc>
      </w:tr>
    </w:tbl>
    <w:p w14:paraId="7DA1F564" w14:textId="77777777" w:rsidR="00A0156E" w:rsidRDefault="00A0156E">
      <w:pPr>
        <w:spacing w:after="0"/>
      </w:pPr>
    </w:p>
    <w:p w14:paraId="49500207" w14:textId="77777777" w:rsidR="00A0156E" w:rsidRDefault="0007609C">
      <w:r>
        <w:t>Odnosi se na potraživanje za plaću djelatnika i prehranu učenika za 12 mjesec te potraživanja za sredstva uplaćena nadležni proračun u iznosu 9.401,30 EUR.</w:t>
      </w:r>
    </w:p>
    <w:p w14:paraId="1D6A9465" w14:textId="77777777" w:rsidR="00A0156E" w:rsidRDefault="00A0156E"/>
    <w:p w14:paraId="1CCBB5F8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4EBB02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0A550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2CD12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211AA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C96C7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118FA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7E9A4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A0156E" w14:paraId="1385A9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FDFD4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1ABAF5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3150F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CBA1F0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04497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40FF9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104,1</w:t>
            </w:r>
          </w:p>
        </w:tc>
      </w:tr>
    </w:tbl>
    <w:p w14:paraId="09BF2077" w14:textId="77777777" w:rsidR="00A0156E" w:rsidRDefault="00A0156E">
      <w:pPr>
        <w:spacing w:after="0"/>
      </w:pPr>
    </w:p>
    <w:p w14:paraId="044D3A3E" w14:textId="77777777" w:rsidR="00A0156E" w:rsidRDefault="0007609C">
      <w:r>
        <w:t>Potraživanje za usluge iznajmljivanja sportske dvorane.</w:t>
      </w:r>
    </w:p>
    <w:p w14:paraId="21C01B2A" w14:textId="77777777" w:rsidR="00A0156E" w:rsidRDefault="00A0156E"/>
    <w:p w14:paraId="61DEEE67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736694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CBE95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839D0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EB8AD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FB611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86F42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122F4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3B3097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70762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C312A4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F07D3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C1938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064F0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9.401,30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D4518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3ED393" w14:textId="77777777" w:rsidR="00A0156E" w:rsidRDefault="00A0156E">
      <w:pPr>
        <w:spacing w:after="0"/>
      </w:pPr>
    </w:p>
    <w:p w14:paraId="4F478385" w14:textId="77777777" w:rsidR="00A0156E" w:rsidRDefault="0007609C">
      <w:r>
        <w:t>Potraživanja za sredstva uplaćena nadležni proračun.</w:t>
      </w:r>
    </w:p>
    <w:p w14:paraId="058D6C59" w14:textId="77777777" w:rsidR="00A0156E" w:rsidRDefault="00A0156E"/>
    <w:p w14:paraId="1D823C72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645568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5980A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67B11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C274C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C6CA4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0CE36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3A031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4423BE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7E11C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73B6CE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8C931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B13CC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17.030,04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35F62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-101.836,51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F307C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-598,0</w:t>
            </w:r>
          </w:p>
        </w:tc>
      </w:tr>
    </w:tbl>
    <w:p w14:paraId="2A50B402" w14:textId="77777777" w:rsidR="00A0156E" w:rsidRDefault="00A0156E">
      <w:pPr>
        <w:spacing w:after="0"/>
      </w:pPr>
    </w:p>
    <w:p w14:paraId="75167356" w14:textId="77777777" w:rsidR="00A0156E" w:rsidRDefault="0007609C">
      <w:r>
        <w:t>Stupanjem na snagu novog Pravilnika o proračunskom računovodstvu i Računskom planu (Nar. nov., br. 158/23) ukinula se podskupina računa 193 Kontinuirani rashodi budućih razdoblja te su se kontinuirani rashodi budućih razdoblja prenijeli na odgovarajuće rač</w:t>
      </w:r>
      <w:r>
        <w:t>une razreda 3 Rashodi poslovanja. Zbog toga je u poslovnim knjigama evidentirano a u financijskim izvještajima iskazano 13 rashoda za plaće, dok je istovremeno ostvareno 12 prihoda, što rezultira manjkom prihoda.</w:t>
      </w:r>
    </w:p>
    <w:p w14:paraId="7953966F" w14:textId="77777777" w:rsidR="00A0156E" w:rsidRDefault="00A0156E"/>
    <w:p w14:paraId="16BF2B9E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78988A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919A6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9D98E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C1E24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D00CD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49B62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9A917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29E8ED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47FB3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A3BDBC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2A89E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B8EA2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12.867,29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BE9DF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7BDCB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29,2</w:t>
            </w:r>
          </w:p>
        </w:tc>
      </w:tr>
    </w:tbl>
    <w:p w14:paraId="67FBE353" w14:textId="77777777" w:rsidR="00A0156E" w:rsidRDefault="00A0156E">
      <w:pPr>
        <w:spacing w:after="0"/>
      </w:pPr>
    </w:p>
    <w:p w14:paraId="454CE5A2" w14:textId="77777777" w:rsidR="00A0156E" w:rsidRDefault="0007609C">
      <w:r>
        <w:t xml:space="preserve">Tijekom 2026. godine na računima kapitalnih prijenosa sredstava evidentirano je ukupno 53.417,94 EUR. Provedena je korekcija rezultata na način da se za </w:t>
      </w:r>
      <w:proofErr w:type="spellStart"/>
      <w:r>
        <w:t>nevedeni</w:t>
      </w:r>
      <w:proofErr w:type="spellEnd"/>
      <w:r>
        <w:t xml:space="preserve"> iznos zadužuje račun viška prihoda poslovanja, a odobrava račun manjka prihoda od nefinancijsk</w:t>
      </w:r>
      <w:r>
        <w:t xml:space="preserve">e </w:t>
      </w:r>
      <w:r>
        <w:lastRenderedPageBreak/>
        <w:t>imovine. Manjak prihoda od nefinancijske imovine nakon provedene 1 obavezne korekcije rezultata iznosi 3.760,64 EUR.</w:t>
      </w:r>
    </w:p>
    <w:p w14:paraId="321242B5" w14:textId="77777777" w:rsidR="00A0156E" w:rsidRDefault="00A0156E"/>
    <w:p w14:paraId="0195DED8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2A3484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2A3B6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F7382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F00F1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3F8A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766CE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FA688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36D097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8D09D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27DDFE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</w:t>
            </w:r>
            <w:r>
              <w:rPr>
                <w:sz w:val="18"/>
              </w:rPr>
              <w:t>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C33A3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5D04E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4FCE2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104.068,94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61496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5823,7</w:t>
            </w:r>
          </w:p>
        </w:tc>
      </w:tr>
    </w:tbl>
    <w:p w14:paraId="7B6272A8" w14:textId="77777777" w:rsidR="00A0156E" w:rsidRDefault="00A0156E">
      <w:pPr>
        <w:spacing w:after="0"/>
      </w:pPr>
    </w:p>
    <w:p w14:paraId="0AD5A360" w14:textId="77777777" w:rsidR="00A0156E" w:rsidRDefault="0007609C">
      <w:r>
        <w:t>Plaća djelatnika i prehrana učenika za 12 mjesec.</w:t>
      </w:r>
    </w:p>
    <w:p w14:paraId="40E95598" w14:textId="77777777" w:rsidR="00A0156E" w:rsidRDefault="00A0156E"/>
    <w:p w14:paraId="52857924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5C3D17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53A82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284AA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835C4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36908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14706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E9956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2128DD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665EB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40B16E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</w:t>
            </w:r>
            <w:r>
              <w:rPr>
                <w:sz w:val="18"/>
              </w:rPr>
              <w:t>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38042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C3FC4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7093C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103.188,94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A2421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D7BCEC" w14:textId="77777777" w:rsidR="00A0156E" w:rsidRDefault="00A0156E">
      <w:pPr>
        <w:spacing w:after="0"/>
      </w:pPr>
    </w:p>
    <w:p w14:paraId="6A77770F" w14:textId="77777777" w:rsidR="00A0156E" w:rsidRDefault="0007609C">
      <w:r>
        <w:t>Plaća djelatnika i prehrana učenika za 12 mjesec.</w:t>
      </w:r>
    </w:p>
    <w:p w14:paraId="041F65AD" w14:textId="77777777" w:rsidR="00A0156E" w:rsidRDefault="00A0156E"/>
    <w:p w14:paraId="438C4E8D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4CC778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E539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A6016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512B8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BF7CE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E874E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9A3A2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064DCC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5BB1B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F7C49D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E91A7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668C9C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D0774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3AB41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49,2</w:t>
            </w:r>
          </w:p>
        </w:tc>
      </w:tr>
    </w:tbl>
    <w:p w14:paraId="71B30B66" w14:textId="77777777" w:rsidR="00A0156E" w:rsidRDefault="00A0156E">
      <w:pPr>
        <w:spacing w:after="0"/>
      </w:pPr>
    </w:p>
    <w:p w14:paraId="7CC94B7A" w14:textId="77777777" w:rsidR="00A0156E" w:rsidRDefault="0007609C">
      <w:r>
        <w:t>Obračunati prihodi od najma sportske dvorane.</w:t>
      </w:r>
    </w:p>
    <w:p w14:paraId="5161783D" w14:textId="77777777" w:rsidR="00A0156E" w:rsidRDefault="00A0156E"/>
    <w:p w14:paraId="234E8BD0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1F589D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66143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E11BE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B8E06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45A84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147B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9993E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48BE7E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D05EC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8F204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naknade koje se </w:t>
            </w:r>
            <w:r>
              <w:rPr>
                <w:sz w:val="18"/>
              </w:rPr>
              <w:t>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98801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34E46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ED14F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0A389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233,0</w:t>
            </w:r>
          </w:p>
        </w:tc>
      </w:tr>
    </w:tbl>
    <w:p w14:paraId="4F06377A" w14:textId="77777777" w:rsidR="00A0156E" w:rsidRDefault="00A0156E">
      <w:pPr>
        <w:spacing w:after="0"/>
      </w:pPr>
    </w:p>
    <w:p w14:paraId="3C8B2F84" w14:textId="77777777" w:rsidR="00A0156E" w:rsidRDefault="0007609C">
      <w:r>
        <w:t>Bolovanja HZZO.</w:t>
      </w:r>
    </w:p>
    <w:p w14:paraId="42AABFE2" w14:textId="77777777" w:rsidR="00A0156E" w:rsidRDefault="00A0156E"/>
    <w:p w14:paraId="2B900E47" w14:textId="77777777" w:rsidR="00A0156E" w:rsidRDefault="0007609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14:paraId="50809714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687D31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0B992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C180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3172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C96CD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20992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5EA5F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1D5EA9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1DAFE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9AF8AB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2B361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8625D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49.623,90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24041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59.690,60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7FFD7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14:paraId="53900DC3" w14:textId="77777777" w:rsidR="00A0156E" w:rsidRDefault="00A0156E">
      <w:pPr>
        <w:spacing w:after="0"/>
      </w:pPr>
    </w:p>
    <w:p w14:paraId="586CC1F0" w14:textId="77777777" w:rsidR="00A0156E" w:rsidRDefault="0007609C">
      <w:r>
        <w:t>Povećanje rashoda u funkciji obrazovanja rezultat je ulaganja u nefinancijsku imovinu tijekom izvještajnog razdoblja (interaktivni ekran, pluto-panoi i namještaj za učionice).</w:t>
      </w:r>
    </w:p>
    <w:p w14:paraId="5F58F4B2" w14:textId="77777777" w:rsidR="00A0156E" w:rsidRDefault="00A0156E"/>
    <w:p w14:paraId="72B028B4" w14:textId="77777777" w:rsidR="00A0156E" w:rsidRDefault="0007609C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B166BA3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156E" w14:paraId="14FE30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C3BEF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41311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C6BD0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0CF1F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6B9D1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373C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0A2DFF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54AFD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9AD2EE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ADA97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09C83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11646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54.206,34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03640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A73251" w14:textId="77777777" w:rsidR="00A0156E" w:rsidRDefault="00A0156E">
      <w:pPr>
        <w:spacing w:after="0"/>
      </w:pPr>
    </w:p>
    <w:p w14:paraId="26421A01" w14:textId="77777777" w:rsidR="00A0156E" w:rsidRDefault="0007609C">
      <w:r>
        <w:t>Smanjenje vrijednosti i obujma imovine nakon ispravka vrijednosti za 2025. godinu.</w:t>
      </w:r>
    </w:p>
    <w:p w14:paraId="50EC6444" w14:textId="77777777" w:rsidR="00A0156E" w:rsidRDefault="00A0156E"/>
    <w:p w14:paraId="17CF5E9F" w14:textId="77777777" w:rsidR="00A0156E" w:rsidRDefault="0007609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96DAC0B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0156E" w14:paraId="1FAF8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DD0E7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3FC85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B428D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4D299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FF3F9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23BE4C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A67A4" w14:textId="77777777" w:rsidR="00A0156E" w:rsidRDefault="00A015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96D305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A5BDB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2AFE8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33ED6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80B334" w14:textId="77777777" w:rsidR="00A0156E" w:rsidRDefault="00A0156E">
      <w:pPr>
        <w:spacing w:after="0"/>
      </w:pPr>
    </w:p>
    <w:p w14:paraId="2267BE50" w14:textId="77777777" w:rsidR="00A0156E" w:rsidRDefault="0007609C">
      <w:r>
        <w:t>OŠ Selnica nema dospjelih obveza na kraju izvještajnog razdoblja 31.12.2025.</w:t>
      </w:r>
    </w:p>
    <w:p w14:paraId="00FCD689" w14:textId="77777777" w:rsidR="00A0156E" w:rsidRDefault="00A0156E"/>
    <w:p w14:paraId="7EBF0694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0156E" w14:paraId="61FC02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C608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06E6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8C202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7A271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F891E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6F25D2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B7B81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8DC44C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09FE7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34A58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112.946,04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7DB52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02859C" w14:textId="77777777" w:rsidR="00A0156E" w:rsidRDefault="00A0156E">
      <w:pPr>
        <w:spacing w:after="0"/>
      </w:pPr>
    </w:p>
    <w:p w14:paraId="10CC61DB" w14:textId="77777777" w:rsidR="00A0156E" w:rsidRDefault="0007609C">
      <w:r>
        <w:t>Plaća za prosinac, obveze koje nisu bile dospjele u izvještajnom razdoblju do 31.12.2025. i podmirene su u siječnju 2026.</w:t>
      </w:r>
    </w:p>
    <w:p w14:paraId="0BD2BA2C" w14:textId="77777777" w:rsidR="00A0156E" w:rsidRDefault="00A0156E"/>
    <w:p w14:paraId="2E3CD286" w14:textId="77777777" w:rsidR="00A0156E" w:rsidRDefault="0007609C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0156E" w14:paraId="0B7F02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51C6B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0287C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E015F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7A209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FE4F2" w14:textId="77777777" w:rsidR="00A0156E" w:rsidRDefault="0007609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156E" w14:paraId="30775B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2CE9D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3D3035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</w:t>
            </w:r>
            <w:r>
              <w:rPr>
                <w:sz w:val="18"/>
              </w:rPr>
              <w:t>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F2C8F" w14:textId="77777777" w:rsidR="00A0156E" w:rsidRDefault="0007609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D327A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66BEF" w14:textId="77777777" w:rsidR="00A0156E" w:rsidRDefault="0007609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09DF93" w14:textId="77777777" w:rsidR="00A0156E" w:rsidRDefault="00A0156E">
      <w:pPr>
        <w:spacing w:after="0"/>
      </w:pPr>
    </w:p>
    <w:p w14:paraId="0BD30045" w14:textId="77777777" w:rsidR="00A0156E" w:rsidRDefault="0007609C">
      <w:r>
        <w:t>Obveze za povrat u proračun - bolovanje HZZO-a.</w:t>
      </w:r>
    </w:p>
    <w:p w14:paraId="38BDFFE7" w14:textId="77777777" w:rsidR="00A0156E" w:rsidRDefault="00A0156E"/>
    <w:sectPr w:rsidR="00A0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6E"/>
    <w:rsid w:val="0007609C"/>
    <w:rsid w:val="00A0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B68A"/>
  <w15:docId w15:val="{62D97DC7-FBDB-48EC-9794-0C581EA3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1589</Words>
  <Characters>9061</Characters>
  <Application>Microsoft Office Word</Application>
  <DocSecurity>0</DocSecurity>
  <Lines>75</Lines>
  <Paragraphs>21</Paragraphs>
  <ScaleCrop>false</ScaleCrop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2</cp:revision>
  <dcterms:created xsi:type="dcterms:W3CDTF">2026-02-05T07:07:00Z</dcterms:created>
  <dcterms:modified xsi:type="dcterms:W3CDTF">2026-02-05T07:07:00Z</dcterms:modified>
</cp:coreProperties>
</file>